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AF" w:rsidRDefault="007450A5" w:rsidP="007450A5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1205B22" wp14:editId="5154E850">
            <wp:extent cx="7173310" cy="9248388"/>
            <wp:effectExtent l="0" t="0" r="8890" b="0"/>
            <wp:docPr id="1" name="Рисунок 1" descr="C:\Documents and Settings\Я\Рабочий стол\Новая папка\распоряжения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Новая папка\распоряжения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3" cy="926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A5" w:rsidRDefault="007450A5" w:rsidP="007C68AF">
      <w:pPr>
        <w:jc w:val="right"/>
        <w:rPr>
          <w:sz w:val="24"/>
          <w:szCs w:val="24"/>
        </w:rPr>
        <w:sectPr w:rsidR="007450A5" w:rsidSect="007450A5">
          <w:pgSz w:w="11906" w:h="16838"/>
          <w:pgMar w:top="1134" w:right="282" w:bottom="1134" w:left="284" w:header="708" w:footer="708" w:gutter="0"/>
          <w:cols w:space="708"/>
          <w:docGrid w:linePitch="360"/>
        </w:sectPr>
      </w:pPr>
    </w:p>
    <w:p w:rsidR="007C68AF" w:rsidRPr="009335AB" w:rsidRDefault="007C68AF" w:rsidP="007C68AF">
      <w:pPr>
        <w:contextualSpacing/>
        <w:jc w:val="center"/>
        <w:rPr>
          <w:b/>
          <w:caps/>
          <w:sz w:val="24"/>
          <w:szCs w:val="24"/>
        </w:rPr>
      </w:pPr>
      <w:bookmarkStart w:id="0" w:name="_GoBack"/>
      <w:r w:rsidRPr="009335AB">
        <w:rPr>
          <w:b/>
          <w:caps/>
          <w:sz w:val="24"/>
          <w:szCs w:val="24"/>
        </w:rPr>
        <w:lastRenderedPageBreak/>
        <w:t xml:space="preserve">Базовые требования </w:t>
      </w:r>
    </w:p>
    <w:p w:rsidR="007C68AF" w:rsidRPr="009335AB" w:rsidRDefault="007C68AF" w:rsidP="007C68AF">
      <w:pPr>
        <w:contextualSpacing/>
        <w:jc w:val="center"/>
        <w:rPr>
          <w:b/>
          <w:sz w:val="24"/>
          <w:szCs w:val="24"/>
        </w:rPr>
      </w:pPr>
      <w:r w:rsidRPr="009335AB">
        <w:rPr>
          <w:b/>
          <w:sz w:val="24"/>
          <w:szCs w:val="24"/>
        </w:rPr>
        <w:t xml:space="preserve">к качеству </w:t>
      </w:r>
      <w:r>
        <w:rPr>
          <w:b/>
          <w:sz w:val="24"/>
          <w:szCs w:val="24"/>
        </w:rPr>
        <w:t xml:space="preserve">выполнения </w:t>
      </w:r>
      <w:r w:rsidRPr="009335AB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работы</w:t>
      </w:r>
      <w:r w:rsidRPr="009335AB">
        <w:rPr>
          <w:b/>
          <w:sz w:val="24"/>
          <w:szCs w:val="24"/>
        </w:rPr>
        <w:t xml:space="preserve">  </w:t>
      </w:r>
    </w:p>
    <w:p w:rsidR="007C68AF" w:rsidRPr="00F156E0" w:rsidRDefault="007C68AF" w:rsidP="007C68AF">
      <w:pPr>
        <w:pStyle w:val="a3"/>
        <w:contextualSpacing/>
        <w:jc w:val="center"/>
        <w:rPr>
          <w:rFonts w:ascii="Times New Roman" w:hAnsi="Times New Roman"/>
        </w:rPr>
      </w:pPr>
      <w:r w:rsidRPr="009335AB">
        <w:rPr>
          <w:rFonts w:ascii="Times New Roman" w:hAnsi="Times New Roman"/>
        </w:rPr>
        <w:t xml:space="preserve"> </w:t>
      </w:r>
      <w:r w:rsidRPr="00F156E0">
        <w:rPr>
          <w:rFonts w:ascii="Times New Roman" w:hAnsi="Times New Roman"/>
        </w:rPr>
        <w:t>«</w:t>
      </w:r>
      <w:r>
        <w:rPr>
          <w:rFonts w:ascii="Times New Roman" w:eastAsia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F156E0">
        <w:rPr>
          <w:rFonts w:ascii="Times New Roman" w:hAnsi="Times New Roman"/>
        </w:rPr>
        <w:t>»</w:t>
      </w:r>
      <w:r w:rsidR="00D613AD">
        <w:rPr>
          <w:rFonts w:ascii="Times New Roman" w:hAnsi="Times New Roman"/>
        </w:rPr>
        <w:t xml:space="preserve"> в учреждениях культуры Пошехонского муниципального района.</w:t>
      </w:r>
    </w:p>
    <w:bookmarkEnd w:id="0"/>
    <w:p w:rsidR="007C68AF" w:rsidRDefault="007C68AF" w:rsidP="007C68AF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2616"/>
      </w:tblGrid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C68AF" w:rsidRPr="00035936" w:rsidTr="00AB5DFB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Получатели </w:t>
            </w:r>
            <w:r w:rsidRPr="00DB05F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E9356F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356F">
              <w:rPr>
                <w:rStyle w:val="s2"/>
                <w:rFonts w:ascii="Times New Roman" w:hAnsi="Times New Roman"/>
                <w:sz w:val="24"/>
                <w:szCs w:val="24"/>
              </w:rPr>
              <w:t>Физическое лицо, имеющее желание и возможность посетить (посещающее) учреждение /организацию культурно-досугового типа с целью культурного развития и духовного обогащения, формирования творческих, интеллектуальных, нравственных способностей в рамках участия в работе клубных формирований</w:t>
            </w:r>
            <w:r>
              <w:rPr>
                <w:rStyle w:val="s2"/>
                <w:rFonts w:ascii="Times New Roman" w:hAnsi="Times New Roman"/>
                <w:sz w:val="24"/>
                <w:szCs w:val="24"/>
              </w:rPr>
              <w:t xml:space="preserve"> (далее – Получатель)</w:t>
            </w:r>
            <w:r w:rsidRPr="00E9356F">
              <w:rPr>
                <w:rStyle w:val="s2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Нормативно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равовое регулирование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Гражданский кодекс Российской Федерации;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Налоговый кодекс Российской Федерации;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Закон Российской Федерации от 9 октября 1992 года № 3612-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«Основы законодательства Российской Федерации о культуре»;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7C68AF" w:rsidRDefault="007C68AF" w:rsidP="00AB5DFB">
            <w:pPr>
              <w:pStyle w:val="a3"/>
              <w:contextualSpacing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- </w:t>
            </w:r>
            <w:r w:rsidRPr="00035936">
              <w:rPr>
                <w:rFonts w:ascii="Times New Roman" w:hAnsi="Times New Roman"/>
                <w:spacing w:val="-1"/>
                <w:sz w:val="24"/>
                <w:szCs w:val="24"/>
              </w:rPr>
              <w:t>иные нормативные правовые акты.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Состав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муниципальной работы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включает в себя:</w:t>
            </w:r>
          </w:p>
          <w:p w:rsidR="007C68AF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занятие участников в клубных формированиях, любительских объединениях по различным направлениям</w:t>
            </w:r>
            <w:r>
              <w:rPr>
                <w:color w:val="1C1811"/>
                <w:sz w:val="24"/>
                <w:szCs w:val="24"/>
              </w:rPr>
              <w:t>.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любительского объединения (в том числе: репетиция, лекция, урок);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 xml:space="preserve">- проводит творческие отчеты о результатах своей деятельности (в том числе: концерты, выставки, конкурсы, 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>соревнования, показательные занятия и открытые уроки, творческие лаборатории, мастер - классы);</w:t>
            </w:r>
            <w:proofErr w:type="gramEnd"/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7C68AF" w:rsidRPr="005712FB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принимает участие в муниципальных, региональных, общероссийских и международных фестивалях, смотрах, конкурсах, выставках и т.п.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информирования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Состояние информации об учреждениях и </w:t>
            </w:r>
            <w:r w:rsidRPr="00DB05F4">
              <w:rPr>
                <w:rFonts w:ascii="Times New Roman" w:hAnsi="Times New Roman"/>
                <w:sz w:val="24"/>
                <w:szCs w:val="24"/>
              </w:rPr>
              <w:t>выполняемых ими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должно соответствовать  требованиям Закона Российской Федерации от 7 февраля 1992 года № 2300-</w:t>
            </w:r>
            <w:r w:rsidRPr="0003593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 защите прав потребителей».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 выполняемых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должна размещаться непосредственно в помещениях учреждения, а также должна доводиться до получателей посредством электронного информирования   и с помощью средств массовой информации.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Стенды (вывески), содержащие информацию о графике (режиме) работы учреждения должны разм</w:t>
            </w:r>
            <w:r>
              <w:rPr>
                <w:rFonts w:ascii="Times New Roman" w:hAnsi="Times New Roman"/>
                <w:sz w:val="24"/>
                <w:szCs w:val="24"/>
              </w:rPr>
              <w:t>ещаться при входе в учреждение.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общедоступной зоне в учреждении или на сайте учреждения (при его наличии) и на сайте Администрации должна быть размещена следующая информация: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наименование учреждения и режим его работы;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сведения об учредителе;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полный перечень оказываемых услуг с указанием их стоимости;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выполнения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календарный план проведения мероприятий;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контактная информация о руководстве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 указанием Ф.И.О., должности, телефона, времени и места приема посетителей;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извлечения из законодательных, нормативных и локальных актов, регулирующих 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информация о способах доведения получателями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своих отзывов, замечаний и предложений о работе учреждения.</w:t>
            </w:r>
          </w:p>
          <w:p w:rsidR="007C68AF" w:rsidRPr="00035936" w:rsidRDefault="00E9785B" w:rsidP="00E978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выполняю</w:t>
            </w:r>
            <w:r w:rsidR="007C68AF" w:rsidRPr="005A5D0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 и МУК «Центр сохранения и развития культуры».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муниципальной 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Стать участником клубных формирований, любительских объединений может </w:t>
            </w:r>
            <w:r w:rsidRPr="00C72066">
              <w:rPr>
                <w:sz w:val="24"/>
                <w:szCs w:val="24"/>
              </w:rPr>
              <w:t>любой желающий,</w:t>
            </w:r>
            <w:r w:rsidRPr="00290875">
              <w:rPr>
                <w:color w:val="1C1811"/>
                <w:sz w:val="24"/>
                <w:szCs w:val="24"/>
              </w:rPr>
              <w:t xml:space="preserve"> независимо от пола, возраста, национальности, образования, социального положения, политических убеждений, отношения к религии. Потребитель имеет право свободного выбора </w:t>
            </w:r>
            <w:r>
              <w:rPr>
                <w:color w:val="1C1811"/>
                <w:sz w:val="24"/>
                <w:szCs w:val="24"/>
              </w:rPr>
              <w:t>учреждения</w:t>
            </w:r>
            <w:r w:rsidRPr="00290875">
              <w:rPr>
                <w:color w:val="1C1811"/>
                <w:sz w:val="24"/>
                <w:szCs w:val="24"/>
              </w:rPr>
              <w:t xml:space="preserve"> в соответствии со своими интересами и потребностями.</w:t>
            </w:r>
          </w:p>
          <w:p w:rsidR="007C68AF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</w:t>
            </w:r>
            <w:r>
              <w:rPr>
                <w:color w:val="1C1811"/>
                <w:sz w:val="24"/>
                <w:szCs w:val="24"/>
              </w:rPr>
              <w:t>работе</w:t>
            </w:r>
            <w:r w:rsidRPr="00290875">
              <w:rPr>
                <w:color w:val="1C1811"/>
                <w:sz w:val="24"/>
                <w:szCs w:val="24"/>
              </w:rPr>
              <w:t xml:space="preserve"> потребителю необходимо лично явиться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>.</w:t>
            </w:r>
          </w:p>
          <w:p w:rsidR="007C68AF" w:rsidRPr="00C72066" w:rsidRDefault="00D44E47" w:rsidP="00AB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выполняется в рамках муниципального задания и является бесплатной.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Для получения доступа к </w:t>
            </w:r>
            <w:r>
              <w:rPr>
                <w:color w:val="1C1811"/>
                <w:sz w:val="24"/>
                <w:szCs w:val="24"/>
              </w:rPr>
              <w:t>работе</w:t>
            </w:r>
            <w:r w:rsidRPr="00290875">
              <w:rPr>
                <w:color w:val="1C1811"/>
                <w:sz w:val="24"/>
                <w:szCs w:val="24"/>
              </w:rPr>
              <w:t xml:space="preserve"> потребителю необходимо совершить следующие действия: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-ознакомиться с информацией о существующих в данно</w:t>
            </w:r>
            <w:r>
              <w:rPr>
                <w:color w:val="1C1811"/>
                <w:sz w:val="24"/>
                <w:szCs w:val="24"/>
              </w:rPr>
              <w:t>м учреждении</w:t>
            </w:r>
            <w:r w:rsidRPr="00290875">
              <w:rPr>
                <w:color w:val="1C1811"/>
                <w:sz w:val="24"/>
                <w:szCs w:val="24"/>
              </w:rPr>
              <w:t xml:space="preserve"> клубных формированиях, любительских 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>объединениях (режиме их работы);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лично или в присутствии законного представителя (для несовершеннолетних) обратиться в </w:t>
            </w:r>
            <w:r>
              <w:rPr>
                <w:color w:val="1C1811"/>
                <w:sz w:val="24"/>
                <w:szCs w:val="24"/>
              </w:rPr>
              <w:t>учреждение</w:t>
            </w:r>
            <w:r w:rsidRPr="00290875">
              <w:rPr>
                <w:color w:val="1C1811"/>
                <w:sz w:val="24"/>
                <w:szCs w:val="24"/>
              </w:rPr>
              <w:t xml:space="preserve"> по адресам, указанным на официальном сайте </w:t>
            </w:r>
            <w:r>
              <w:rPr>
                <w:color w:val="1C1811"/>
                <w:sz w:val="24"/>
                <w:szCs w:val="24"/>
              </w:rPr>
              <w:t xml:space="preserve">Администрации </w:t>
            </w:r>
            <w:r w:rsidR="00A93E18">
              <w:rPr>
                <w:color w:val="1C1811"/>
                <w:sz w:val="24"/>
                <w:szCs w:val="24"/>
              </w:rPr>
              <w:t xml:space="preserve">Пошехонского </w:t>
            </w:r>
            <w:r>
              <w:rPr>
                <w:color w:val="1C1811"/>
                <w:sz w:val="24"/>
                <w:szCs w:val="24"/>
              </w:rPr>
              <w:t>муниципального района</w:t>
            </w:r>
            <w:r w:rsidRPr="00290875">
              <w:rPr>
                <w:color w:val="1C1811"/>
                <w:sz w:val="24"/>
                <w:szCs w:val="24"/>
              </w:rPr>
              <w:t xml:space="preserve"> в сети Интернет;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пройти собеседование с руководителем того клубного формирования, любительского объединения, которое потребитель желает посещать (в случае, если требования о прохождении собеседования определены в </w:t>
            </w:r>
            <w:r>
              <w:rPr>
                <w:color w:val="1C1811"/>
                <w:sz w:val="24"/>
                <w:szCs w:val="24"/>
              </w:rPr>
              <w:t>учреждении</w:t>
            </w:r>
            <w:r w:rsidRPr="00290875">
              <w:rPr>
                <w:color w:val="1C1811"/>
                <w:sz w:val="24"/>
                <w:szCs w:val="24"/>
              </w:rPr>
              <w:t>);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в случае успешного прохождения собеседования потребителю необходимо написать заявление о приеме в клубное формирование, любительское объединение, а в случае </w:t>
            </w:r>
            <w:r>
              <w:rPr>
                <w:color w:val="1C1811"/>
                <w:sz w:val="24"/>
                <w:szCs w:val="24"/>
              </w:rPr>
              <w:t>выполнения работ на платной основе</w:t>
            </w:r>
            <w:r w:rsidRPr="00290875">
              <w:rPr>
                <w:color w:val="1C1811"/>
                <w:sz w:val="24"/>
                <w:szCs w:val="24"/>
              </w:rPr>
              <w:t xml:space="preserve"> необходимо заключить договор на </w:t>
            </w:r>
            <w:r>
              <w:rPr>
                <w:color w:val="1C1811"/>
                <w:sz w:val="24"/>
                <w:szCs w:val="24"/>
              </w:rPr>
              <w:t>выполнение работы</w:t>
            </w:r>
            <w:r w:rsidRPr="00290875">
              <w:rPr>
                <w:color w:val="1C1811"/>
                <w:sz w:val="24"/>
                <w:szCs w:val="24"/>
              </w:rPr>
              <w:t xml:space="preserve">, ознакомиться с расписанием занятий клубного формирования, любительского объединения и регулярно их посещать. 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Основаниями для отказа в </w:t>
            </w:r>
            <w:r>
              <w:rPr>
                <w:color w:val="1C1811"/>
                <w:sz w:val="24"/>
                <w:szCs w:val="24"/>
              </w:rPr>
              <w:t xml:space="preserve">выполнение работы </w:t>
            </w:r>
            <w:r w:rsidRPr="00290875">
              <w:rPr>
                <w:color w:val="1C1811"/>
                <w:sz w:val="24"/>
                <w:szCs w:val="24"/>
              </w:rPr>
              <w:t xml:space="preserve"> являются: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высокая наполняемость требуемой возрастной группы (отсутствие мест);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отсутствие в Организации того клубного формирования, любительского объединения</w:t>
            </w:r>
            <w:r>
              <w:rPr>
                <w:color w:val="1C1811"/>
                <w:sz w:val="24"/>
                <w:szCs w:val="24"/>
              </w:rPr>
              <w:t>, которое интересует претендента</w:t>
            </w:r>
            <w:r w:rsidRPr="00290875">
              <w:rPr>
                <w:color w:val="1C1811"/>
                <w:sz w:val="24"/>
                <w:szCs w:val="24"/>
              </w:rPr>
              <w:t>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несоблюдение сроков записи в клубное формирование, любительское объединение (в соответствии с положением о клубном формировании, любительском объединении);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-нахождение потребителя в состоянии алкогольного, наркотического опьянения;</w:t>
            </w:r>
          </w:p>
          <w:p w:rsidR="007C68AF" w:rsidRPr="00290875" w:rsidRDefault="007C68AF" w:rsidP="00AB5DFB">
            <w:pPr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нахождение потребителя в социально-неадекватном состоянии (враждебный настрой, агрессивность и т.д.).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 случае  ненадлежащего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получатель вправе высказать свои претензии руководству учреждения и/или учредителю в устной, письменной форме либо по телефону. Сведения об учредителе, контактная информация о руководстве учреждения, порядке рассмотрения жалоб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, а также местонахождении жалобной книги (выдаётся по первому требованию получателя муниципальной услуги) должны находиться в общедоступной зоне в учреждении либо быть представлены в устной форме представителем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 первому требованию получателя.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Получатель может обжаловать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путем обращения: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 руководителю 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r w:rsidR="00E9785B">
              <w:rPr>
                <w:rFonts w:ascii="Times New Roman" w:hAnsi="Times New Roman"/>
                <w:sz w:val="24"/>
                <w:szCs w:val="24"/>
              </w:rPr>
              <w:t>Отдел по делам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культуры, </w:t>
            </w:r>
            <w:r w:rsidR="00E9785B">
              <w:rPr>
                <w:rFonts w:ascii="Times New Roman" w:hAnsi="Times New Roman"/>
                <w:sz w:val="24"/>
                <w:szCs w:val="24"/>
              </w:rPr>
              <w:t xml:space="preserve">молодежи, спорта и туризма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E9785B">
              <w:rPr>
                <w:rFonts w:ascii="Times New Roman" w:hAnsi="Times New Roman"/>
                <w:sz w:val="24"/>
                <w:szCs w:val="24"/>
              </w:rPr>
              <w:t xml:space="preserve">Пошехонского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в Администрацию </w:t>
            </w:r>
            <w:r w:rsidR="00E9785B">
              <w:rPr>
                <w:rFonts w:ascii="Times New Roman" w:hAnsi="Times New Roman"/>
                <w:sz w:val="24"/>
                <w:szCs w:val="24"/>
              </w:rPr>
              <w:t xml:space="preserve">Пошехонского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="00E978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 суд.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Получатель вправе обжаловать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E97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иным способом в соответствии с действующим законодательством.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Получатель имеет право: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получение достоверной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о выполняемых работах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учреждением;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качественное и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отказ от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 возмещением понесенных расходов в порядке и на условиях действующего законодательства Российской Федерации;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на обжалование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имеет право: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определять категории потребителей, имеющих право на оказание услуги на льготной основе (на основании приказа руководителя учреждения);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отказать потребителю в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по соответствующим основаниям.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ACE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AC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мероприятий;</w:t>
            </w:r>
          </w:p>
          <w:p w:rsidR="00A54ACE" w:rsidRDefault="00A54ACE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посетителей мероприятий;</w:t>
            </w:r>
          </w:p>
          <w:p w:rsidR="007C68AF" w:rsidRDefault="00A54ACE" w:rsidP="00A54A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восстановленных и представленных зрителю объектов нематериального культурного наследия</w:t>
            </w:r>
          </w:p>
          <w:p w:rsidR="00A54ACE" w:rsidRDefault="00A54ACE" w:rsidP="00A54A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-число солистов и коллективов, ставших победителями (лауреаты, дипломанты) смотров, конкурсов, фестивалей разного уровня;</w:t>
            </w:r>
          </w:p>
          <w:p w:rsidR="00A54ACE" w:rsidRDefault="00A54ACE" w:rsidP="00A54A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районных, межрегиональных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областных, всероссийских мероприятиях.</w:t>
            </w:r>
          </w:p>
          <w:p w:rsidR="00A54ACE" w:rsidRPr="00A36F78" w:rsidRDefault="00A54ACE" w:rsidP="00A54A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035936" w:rsidRDefault="007C68AF" w:rsidP="00AB5DFB">
            <w:pPr>
              <w:tabs>
                <w:tab w:val="left" w:pos="851"/>
                <w:tab w:val="left" w:pos="3474"/>
              </w:tabs>
              <w:contextualSpacing/>
              <w:jc w:val="both"/>
              <w:rPr>
                <w:sz w:val="24"/>
                <w:szCs w:val="24"/>
              </w:rPr>
            </w:pPr>
            <w:r w:rsidRPr="00035936">
              <w:rPr>
                <w:sz w:val="24"/>
                <w:szCs w:val="24"/>
              </w:rPr>
              <w:t xml:space="preserve">- соответствие условий организации </w:t>
            </w:r>
            <w:r>
              <w:rPr>
                <w:sz w:val="24"/>
                <w:szCs w:val="24"/>
              </w:rPr>
              <w:t>деятельности клубных формирований, любительских объединений</w:t>
            </w:r>
            <w:r w:rsidRPr="00035936">
              <w:rPr>
                <w:sz w:val="24"/>
                <w:szCs w:val="24"/>
              </w:rPr>
              <w:t xml:space="preserve"> СанПиН, пожарной безопасности и иным требованиям;</w:t>
            </w:r>
          </w:p>
          <w:p w:rsidR="007C68AF" w:rsidRPr="00035936" w:rsidRDefault="007C68AF" w:rsidP="00AB5DF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соответствие действий должностных лиц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требованиям законодательства Российской Федерации, а также устава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месту расположения зданий и сооружений,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Здание располагается с учетом пространственной доступности для получателя в центральной части населённого пункта вблизи транспортных сообщений.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зданиям и сооружениям, 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 должны быть размещены в специально предназначенных или приспособленных для выполнения уставной деятельности зданиях и помещениях, соответствующих СНиП и ведомственным строительным нормам. 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Размеры площадей помещений определяются с учетом их функционального назначения на основе принятых нормативов: </w:t>
            </w:r>
            <w:hyperlink r:id="rId6" w:history="1">
              <w:r w:rsidRPr="00035936">
                <w:rPr>
                  <w:rStyle w:val="a4"/>
                  <w:rFonts w:ascii="Times New Roman" w:hAnsi="Times New Roman"/>
                  <w:sz w:val="24"/>
                  <w:szCs w:val="24"/>
                </w:rPr>
                <w:t>СНиП 2.08.02-89</w:t>
              </w:r>
            </w:hyperlink>
            <w:r w:rsidRPr="00035936">
              <w:rPr>
                <w:rFonts w:ascii="Times New Roman" w:hAnsi="Times New Roman"/>
                <w:sz w:val="24"/>
                <w:szCs w:val="24"/>
              </w:rPr>
              <w:t xml:space="preserve"> «Общественные здания и сооружения», СНиП 2.04.05-91 «Отопление, вентиляция и кондиционирование», СНиП 21-01-97. «Пожарная безопасность зданий и сооружений», Правила устройства электроустановок (ПУЭ), Правила пожарной безопасности для учреждений культуры Российской Федерации (ВППБ 13-01-94).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распределяются на следующие функциональные зоны: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-выставочный зал;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вспомогательные (служебные) помещения: служебные кабинеты;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технические помещения: складские помещения;</w:t>
            </w:r>
            <w:r w:rsidRPr="00035936">
              <w:rPr>
                <w:rFonts w:ascii="Times New Roman" w:hAnsi="Times New Roman"/>
                <w:sz w:val="24"/>
                <w:szCs w:val="24"/>
              </w:rPr>
              <w:br/>
              <w:t xml:space="preserve">- иные помещения, необходимые для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получателей, а также на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(повышенная температура  воздуха, влажность воздуха, запыленность, загрязненность, шум, вибрация и т.п.).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Все помещения, предназначенные для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 выполнении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, должны быть оснащены системой указателей и знаковой навигации, в обязательном порядке – указателями «выход».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материально-техническому обеспечению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Комплекс материально-технического оснащения  учреждений должен включать: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специальное оборудование:  звуковое оборудование,  приборы, аппаратура, оснащение, отвечающие требованиям стандартов, технических условий, нормативных документов и обеспечивающие надлежащее качество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в соответствии с 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t>выполняемых работ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- рабочее оборудование: звукозаписывающее оборудование, мебель для сотрудников, складское оборудование, информационно-коммуникационные средства: компьютеры в комплектации, принтеры, телефоны, в том числе с функцией факса, точки доступа в Интернет, современные технические средства для отображения  аудиовизуальной информации;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- средства копирования и тиражирования документов: сканеры, копировальные аппараты, фотоаппараты и видеокамеры.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 и систематически проверяться.</w:t>
            </w:r>
          </w:p>
          <w:p w:rsidR="007C68AF" w:rsidRPr="00035936" w:rsidRDefault="00A54ACE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Неисправное </w:t>
            </w:r>
            <w:r w:rsidR="007C68AF" w:rsidRPr="00035936">
              <w:rPr>
                <w:rFonts w:ascii="Times New Roman" w:hAnsi="Times New Roman"/>
                <w:sz w:val="24"/>
                <w:szCs w:val="24"/>
              </w:rPr>
              <w:t>специальное оборудование и аппаратура должны быть сняты с  эксплуатации, заменены или отремонтированы (если они подлежат ремонту), а пригодность отремонтированных должна быть подтверждена их проверкой.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персоналу 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Структура и штатное расписание учреждения устанавливаются с учетом объемов и сложности предоставляемых услуг,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выполняемых работ,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межотраслевых норм времени на работы, выполняемые в учреждениях подобного типа, а также выделяемых бюджетных ассигнований.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Учреждение должно располагать необходимым числом специалистов в соответствии со штатным расписанием. 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 для выполнения возложенных на него обязанностей. Квалификацию специалистов следует поддерживать на высоком профессиональном уровне обучением на курсах повышения квалификации.</w:t>
            </w:r>
          </w:p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У специалистов каждой категории должны быть должностные инструкции, устанавливающие их права и обязанности. </w:t>
            </w:r>
          </w:p>
          <w:p w:rsidR="007C68AF" w:rsidRPr="00035936" w:rsidRDefault="007C68AF" w:rsidP="00A54A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>Все специалисты учреждения должны быть аттестованы в установленном порядке.  Наряду с соответствующей квалификацией и профессионализмом все сотрудники учреж</w:t>
            </w:r>
            <w:r w:rsidR="00A54ACE">
              <w:rPr>
                <w:rFonts w:ascii="Times New Roman" w:hAnsi="Times New Roman"/>
                <w:sz w:val="24"/>
                <w:szCs w:val="24"/>
              </w:rPr>
              <w:t xml:space="preserve">дения должны обладать деловыми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качествами, чувством ответственности.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выполнении работ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>работники учреждения должны проявлять максимальную вежливость, внимание, терпение по отношению к получателям.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процессу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данной работы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Уставом учреждения.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Результат </w:t>
            </w:r>
            <w:r>
              <w:rPr>
                <w:color w:val="1C1811"/>
                <w:sz w:val="24"/>
                <w:szCs w:val="24"/>
              </w:rPr>
              <w:t>выполнения работы</w:t>
            </w:r>
            <w:r w:rsidRPr="00290875">
              <w:rPr>
                <w:color w:val="1C1811"/>
                <w:sz w:val="24"/>
                <w:szCs w:val="24"/>
              </w:rPr>
              <w:t xml:space="preserve"> – проведение занятия в клубном формировании, любительском объединении. Качественное </w:t>
            </w:r>
            <w:r>
              <w:rPr>
                <w:color w:val="1C1811"/>
                <w:sz w:val="24"/>
                <w:szCs w:val="24"/>
              </w:rPr>
              <w:t>выполнение работы</w:t>
            </w:r>
            <w:r w:rsidRPr="00290875">
              <w:rPr>
                <w:color w:val="1C1811"/>
                <w:sz w:val="24"/>
                <w:szCs w:val="24"/>
              </w:rPr>
              <w:t xml:space="preserve">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Клубное формирование, любительское объединение в рамках своей деятельности: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организует систематические занятия в формах и видах, характерных для данного клубного формирования, любительского объединения (в том числе: репетиция, лекция, урок);</w:t>
            </w:r>
            <w:proofErr w:type="gramEnd"/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proofErr w:type="gramStart"/>
            <w:r w:rsidRPr="00290875">
              <w:rPr>
                <w:color w:val="1C1811"/>
                <w:sz w:val="24"/>
                <w:szCs w:val="24"/>
              </w:rPr>
              <w:t>- проводит творческие отчеты о результатах своей деятельности (в том числе: концерты, выставки, конкурсы, соревнования, показательные занятия и открытые уроки, творческие лаборатории, мастер - классы);</w:t>
            </w:r>
            <w:proofErr w:type="gramEnd"/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участвует в общих программах и акциях культурно - досугового учреждения;</w:t>
            </w:r>
          </w:p>
          <w:p w:rsidR="007C68AF" w:rsidRPr="00290875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>- использует другие формы творческой работы и участия в культурной и общественной жизни;</w:t>
            </w:r>
          </w:p>
          <w:p w:rsidR="007C68AF" w:rsidRPr="00FE512F" w:rsidRDefault="007C68AF" w:rsidP="00AB5DFB">
            <w:pPr>
              <w:contextualSpacing/>
              <w:rPr>
                <w:color w:val="1C1811"/>
                <w:sz w:val="24"/>
                <w:szCs w:val="24"/>
              </w:rPr>
            </w:pPr>
            <w:r w:rsidRPr="00290875">
              <w:rPr>
                <w:color w:val="1C1811"/>
                <w:sz w:val="24"/>
                <w:szCs w:val="24"/>
              </w:rPr>
              <w:t xml:space="preserve">- принимает участие в муниципальных, региональных, общероссийских и международных фестивалях, смотрах, </w:t>
            </w:r>
            <w:r w:rsidRPr="00290875">
              <w:rPr>
                <w:color w:val="1C1811"/>
                <w:sz w:val="24"/>
                <w:szCs w:val="24"/>
              </w:rPr>
              <w:lastRenderedPageBreak/>
              <w:t>конкурсах, выставках и т.п.</w:t>
            </w:r>
          </w:p>
        </w:tc>
      </w:tr>
      <w:tr w:rsidR="007C68AF" w:rsidRPr="00035936" w:rsidTr="00AB5D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AB5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03593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35936">
              <w:rPr>
                <w:rFonts w:ascii="Times New Roman" w:hAnsi="Times New Roman"/>
                <w:sz w:val="24"/>
                <w:szCs w:val="24"/>
              </w:rPr>
              <w:t xml:space="preserve"> соблюдением базовых требований к качеству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03593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8AF" w:rsidRPr="00035936" w:rsidRDefault="007C68AF" w:rsidP="005C3A12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035936">
              <w:rPr>
                <w:sz w:val="24"/>
                <w:szCs w:val="24"/>
              </w:rPr>
              <w:t>Контроль за</w:t>
            </w:r>
            <w:proofErr w:type="gramEnd"/>
            <w:r w:rsidRPr="00035936">
              <w:rPr>
                <w:sz w:val="24"/>
                <w:szCs w:val="24"/>
              </w:rPr>
              <w:t xml:space="preserve"> выполнением</w:t>
            </w:r>
            <w:r w:rsidR="00A54ACE">
              <w:rPr>
                <w:sz w:val="24"/>
                <w:szCs w:val="24"/>
              </w:rPr>
              <w:t xml:space="preserve"> базовых требований к качеству </w:t>
            </w:r>
            <w:r>
              <w:rPr>
                <w:sz w:val="24"/>
                <w:szCs w:val="24"/>
              </w:rPr>
              <w:t xml:space="preserve">выполнения </w:t>
            </w:r>
            <w:r w:rsidRPr="0003593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работы</w:t>
            </w:r>
            <w:r w:rsidRPr="00035936">
              <w:rPr>
                <w:sz w:val="24"/>
                <w:szCs w:val="24"/>
              </w:rPr>
              <w:t xml:space="preserve"> определен  постановлением Администрации</w:t>
            </w:r>
            <w:r w:rsidR="00856A0C">
              <w:rPr>
                <w:sz w:val="24"/>
                <w:szCs w:val="24"/>
              </w:rPr>
              <w:t xml:space="preserve"> </w:t>
            </w:r>
            <w:proofErr w:type="spellStart"/>
            <w:r w:rsidR="00856A0C">
              <w:rPr>
                <w:sz w:val="24"/>
                <w:szCs w:val="24"/>
              </w:rPr>
              <w:t>ПошехонскогоМР</w:t>
            </w:r>
            <w:proofErr w:type="spellEnd"/>
            <w:r w:rsidRPr="00035936">
              <w:rPr>
                <w:sz w:val="24"/>
                <w:szCs w:val="24"/>
              </w:rPr>
              <w:t xml:space="preserve"> </w:t>
            </w:r>
          </w:p>
        </w:tc>
      </w:tr>
    </w:tbl>
    <w:p w:rsidR="007C68AF" w:rsidRPr="00035936" w:rsidRDefault="007C68AF" w:rsidP="007C68AF">
      <w:pPr>
        <w:rPr>
          <w:sz w:val="24"/>
          <w:szCs w:val="24"/>
        </w:rPr>
      </w:pPr>
    </w:p>
    <w:p w:rsidR="007C68AF" w:rsidRDefault="007C68AF" w:rsidP="007C68AF"/>
    <w:p w:rsidR="00905AA5" w:rsidRDefault="00905AA5"/>
    <w:sectPr w:rsidR="00905AA5" w:rsidSect="00745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B"/>
    <w:rsid w:val="005C3A12"/>
    <w:rsid w:val="007450A5"/>
    <w:rsid w:val="007C68AF"/>
    <w:rsid w:val="00856A0C"/>
    <w:rsid w:val="00905AA5"/>
    <w:rsid w:val="00A54ACE"/>
    <w:rsid w:val="00A93E18"/>
    <w:rsid w:val="00B1729B"/>
    <w:rsid w:val="00D44E47"/>
    <w:rsid w:val="00D613AD"/>
    <w:rsid w:val="00E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68A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C68AF"/>
    <w:rPr>
      <w:color w:val="0563C1" w:themeColor="hyperlink"/>
      <w:u w:val="single"/>
    </w:rPr>
  </w:style>
  <w:style w:type="character" w:customStyle="1" w:styleId="s2">
    <w:name w:val="s2"/>
    <w:basedOn w:val="a0"/>
    <w:rsid w:val="007C68AF"/>
  </w:style>
  <w:style w:type="paragraph" w:styleId="a5">
    <w:name w:val="Balloon Text"/>
    <w:basedOn w:val="a"/>
    <w:link w:val="a6"/>
    <w:uiPriority w:val="99"/>
    <w:semiHidden/>
    <w:unhideWhenUsed/>
    <w:rsid w:val="00745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A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68A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7C68AF"/>
    <w:rPr>
      <w:color w:val="0563C1" w:themeColor="hyperlink"/>
      <w:u w:val="single"/>
    </w:rPr>
  </w:style>
  <w:style w:type="character" w:customStyle="1" w:styleId="s2">
    <w:name w:val="s2"/>
    <w:basedOn w:val="a0"/>
    <w:rsid w:val="007C68AF"/>
  </w:style>
  <w:style w:type="paragraph" w:styleId="a5">
    <w:name w:val="Balloon Text"/>
    <w:basedOn w:val="a"/>
    <w:link w:val="a6"/>
    <w:uiPriority w:val="99"/>
    <w:semiHidden/>
    <w:unhideWhenUsed/>
    <w:rsid w:val="00745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macs.com/doc/d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@</cp:lastModifiedBy>
  <cp:revision>2</cp:revision>
  <dcterms:created xsi:type="dcterms:W3CDTF">2016-11-03T08:48:00Z</dcterms:created>
  <dcterms:modified xsi:type="dcterms:W3CDTF">2016-11-03T08:48:00Z</dcterms:modified>
</cp:coreProperties>
</file>